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340" w:rsidRPr="00771074" w:rsidRDefault="00735DE5" w:rsidP="00771074">
      <w:pPr>
        <w:jc w:val="both"/>
        <w:rPr>
          <w:rFonts w:ascii="Arial" w:hAnsi="Arial" w:cs="Arial"/>
          <w:b/>
          <w:sz w:val="24"/>
          <w:szCs w:val="24"/>
        </w:rPr>
      </w:pPr>
      <w:r w:rsidRPr="00771074">
        <w:rPr>
          <w:rFonts w:ascii="Arial" w:hAnsi="Arial" w:cs="Arial"/>
          <w:b/>
          <w:sz w:val="24"/>
          <w:szCs w:val="24"/>
        </w:rPr>
        <w:t>Odporność infrastruktury na zmiany klimatu:</w:t>
      </w:r>
    </w:p>
    <w:p w:rsidR="00771074" w:rsidRDefault="00771074" w:rsidP="00771074">
      <w:pPr>
        <w:jc w:val="both"/>
        <w:rPr>
          <w:rFonts w:ascii="Arial" w:hAnsi="Arial" w:cs="Arial"/>
          <w:i/>
          <w:sz w:val="24"/>
          <w:szCs w:val="24"/>
        </w:rPr>
      </w:pPr>
      <w:r w:rsidRPr="00771074">
        <w:rPr>
          <w:rFonts w:ascii="Arial" w:hAnsi="Arial" w:cs="Arial"/>
          <w:i/>
          <w:sz w:val="24"/>
          <w:szCs w:val="24"/>
        </w:rPr>
        <w:t>Przykładowy opis</w:t>
      </w:r>
      <w:r>
        <w:rPr>
          <w:rFonts w:ascii="Arial" w:hAnsi="Arial" w:cs="Arial"/>
          <w:i/>
          <w:sz w:val="24"/>
          <w:szCs w:val="24"/>
        </w:rPr>
        <w:t xml:space="preserve"> (uwaga, opis trzeba dostosować do konkretnego wniosku i inwestycji). </w:t>
      </w:r>
    </w:p>
    <w:p w:rsidR="00771074" w:rsidRPr="00771074" w:rsidRDefault="00771074" w:rsidP="00771074">
      <w:pPr>
        <w:jc w:val="both"/>
        <w:rPr>
          <w:rFonts w:ascii="Arial" w:hAnsi="Arial" w:cs="Arial"/>
          <w:i/>
          <w:sz w:val="24"/>
          <w:szCs w:val="24"/>
        </w:rPr>
      </w:pPr>
      <w:bookmarkStart w:id="0" w:name="_GoBack"/>
      <w:bookmarkEnd w:id="0"/>
    </w:p>
    <w:p w:rsidR="00771074" w:rsidRPr="00771074" w:rsidRDefault="00771074" w:rsidP="0077107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71074">
        <w:rPr>
          <w:rFonts w:ascii="Arial" w:eastAsia="Times New Roman" w:hAnsi="Arial" w:cs="Arial"/>
          <w:sz w:val="24"/>
          <w:szCs w:val="24"/>
          <w:lang w:eastAsia="pl-PL"/>
        </w:rPr>
        <w:t>Projekt, obejmujący ……………..  (</w:t>
      </w:r>
      <w:r w:rsidRPr="00771074">
        <w:rPr>
          <w:rFonts w:ascii="Arial" w:eastAsia="Times New Roman" w:hAnsi="Arial" w:cs="Arial"/>
          <w:i/>
          <w:sz w:val="24"/>
          <w:szCs w:val="24"/>
          <w:lang w:eastAsia="pl-PL"/>
        </w:rPr>
        <w:t>podać rodzaj inwestycji ……)</w:t>
      </w:r>
      <w:r w:rsidRPr="00771074">
        <w:rPr>
          <w:rFonts w:ascii="Arial" w:eastAsia="Times New Roman" w:hAnsi="Arial" w:cs="Arial"/>
          <w:sz w:val="24"/>
          <w:szCs w:val="24"/>
          <w:lang w:eastAsia="pl-PL"/>
        </w:rPr>
        <w:t xml:space="preserve"> został szczegółowo przeanalizowany pod kątem odporności na zmiany klimatu. W trakcie przygotowywania dokumentacji projektowej uwzględniono potencjalne przyszłe skutki zmian klimatycznych oraz przyjęto rozwiązania minimalizujące negatywny wpływ tych zmian na obiekt i jego funkcjonowanie w dłuższej perspektywie czasowej.</w:t>
      </w:r>
    </w:p>
    <w:p w:rsidR="00771074" w:rsidRPr="00771074" w:rsidRDefault="00771074" w:rsidP="00771074">
      <w:pPr>
        <w:spacing w:before="180"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71074">
        <w:rPr>
          <w:rFonts w:ascii="Arial" w:eastAsia="Times New Roman" w:hAnsi="Arial" w:cs="Arial"/>
          <w:sz w:val="24"/>
          <w:szCs w:val="24"/>
          <w:lang w:eastAsia="pl-PL"/>
        </w:rPr>
        <w:t>Szczegółowo uwzględniono następujące aspekty:</w:t>
      </w:r>
    </w:p>
    <w:p w:rsidR="00771074" w:rsidRPr="00771074" w:rsidRDefault="00771074" w:rsidP="00771074">
      <w:pPr>
        <w:numPr>
          <w:ilvl w:val="0"/>
          <w:numId w:val="1"/>
        </w:numPr>
        <w:spacing w:after="0" w:line="240" w:lineRule="auto"/>
        <w:ind w:left="24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71074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pl-PL"/>
        </w:rPr>
        <w:t>Ekstremalne temperatury i upały:</w:t>
      </w:r>
      <w:r w:rsidRPr="00771074">
        <w:rPr>
          <w:rFonts w:ascii="Arial" w:eastAsia="Times New Roman" w:hAnsi="Arial" w:cs="Arial"/>
          <w:sz w:val="24"/>
          <w:szCs w:val="24"/>
          <w:lang w:eastAsia="pl-PL"/>
        </w:rPr>
        <w:t xml:space="preserve"> Projekt obejmuje  </w:t>
      </w:r>
      <w:r w:rsidRPr="00771074">
        <w:rPr>
          <w:rFonts w:ascii="Arial" w:eastAsia="Times New Roman" w:hAnsi="Arial" w:cs="Arial"/>
          <w:i/>
          <w:sz w:val="24"/>
          <w:szCs w:val="24"/>
          <w:lang w:eastAsia="pl-PL"/>
        </w:rPr>
        <w:t>(… podać konkretne rozwiązania, np. zastosowanie energooszczędnych systemów klimatyzacji, zastosowanie materiałów budowlanych odbijających promieniowanie słoneczne, montaż zielonego dachu ograniczającego nagrzewanie</w:t>
      </w:r>
      <w:r w:rsidRPr="00771074">
        <w:rPr>
          <w:rFonts w:ascii="Arial" w:eastAsia="Times New Roman" w:hAnsi="Arial" w:cs="Arial"/>
          <w:sz w:val="24"/>
          <w:szCs w:val="24"/>
          <w:lang w:eastAsia="pl-PL"/>
        </w:rPr>
        <w:t>). Te działania mają na celu zapewnienie komfortu użytkowania obiektu w okresach intensywnych upałów oraz obniżenie zapotrzebowania na energię związaną z chłodzeniem.</w:t>
      </w:r>
    </w:p>
    <w:p w:rsidR="00771074" w:rsidRPr="00771074" w:rsidRDefault="00771074" w:rsidP="00771074">
      <w:pPr>
        <w:numPr>
          <w:ilvl w:val="0"/>
          <w:numId w:val="1"/>
        </w:numPr>
        <w:spacing w:after="0" w:line="240" w:lineRule="auto"/>
        <w:ind w:left="24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71074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pl-PL"/>
        </w:rPr>
        <w:t>Intensywne opady i powodzie:</w:t>
      </w:r>
      <w:r w:rsidRPr="00771074">
        <w:rPr>
          <w:rFonts w:ascii="Arial" w:eastAsia="Times New Roman" w:hAnsi="Arial" w:cs="Arial"/>
          <w:sz w:val="24"/>
          <w:szCs w:val="24"/>
          <w:lang w:eastAsia="pl-PL"/>
        </w:rPr>
        <w:t xml:space="preserve"> W projekcie przewidziano </w:t>
      </w:r>
      <w:r w:rsidRPr="00771074">
        <w:rPr>
          <w:rFonts w:ascii="Arial" w:eastAsia="Times New Roman" w:hAnsi="Arial" w:cs="Arial"/>
          <w:i/>
          <w:sz w:val="24"/>
          <w:szCs w:val="24"/>
          <w:lang w:eastAsia="pl-PL"/>
        </w:rPr>
        <w:t>(… podać konkretne rozwiązania, np. ulepszenie systemów odwadniania terenu, budowę zbiorników retencyjnych, zastosowanie przepuszczalnych nawierzchni, wzmocnienie fundamentów, izolację przeciwwilgociową</w:t>
      </w:r>
      <w:r w:rsidRPr="00771074">
        <w:rPr>
          <w:rFonts w:ascii="Arial" w:eastAsia="Times New Roman" w:hAnsi="Arial" w:cs="Arial"/>
          <w:sz w:val="24"/>
          <w:szCs w:val="24"/>
          <w:lang w:eastAsia="pl-PL"/>
        </w:rPr>
        <w:t>). Te działania mają na celu zabezpieczenie obiektu przed zalewaniem i podtopieniami w przypadku intensywnych opadów oraz zapewnienie bezpiecznego i sprawnego funkcjonowania obiektu.</w:t>
      </w:r>
    </w:p>
    <w:p w:rsidR="00771074" w:rsidRPr="00771074" w:rsidRDefault="00771074" w:rsidP="00771074">
      <w:pPr>
        <w:numPr>
          <w:ilvl w:val="0"/>
          <w:numId w:val="1"/>
        </w:numPr>
        <w:spacing w:after="0" w:line="240" w:lineRule="auto"/>
        <w:ind w:left="24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71074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pl-PL"/>
        </w:rPr>
        <w:t>Silne wiatry i ekstremalne zjawiska pogodowe dot. stabilności konstrukcji:</w:t>
      </w:r>
      <w:r w:rsidRPr="00771074">
        <w:rPr>
          <w:rFonts w:ascii="Arial" w:eastAsia="Times New Roman" w:hAnsi="Arial" w:cs="Arial"/>
          <w:sz w:val="24"/>
          <w:szCs w:val="24"/>
          <w:lang w:eastAsia="pl-PL"/>
        </w:rPr>
        <w:t xml:space="preserve"> Przyjęto rozwiązania wzmacniające konstrukcję obiektu  </w:t>
      </w:r>
      <w:r w:rsidRPr="00771074">
        <w:rPr>
          <w:rFonts w:ascii="Arial" w:eastAsia="Times New Roman" w:hAnsi="Arial" w:cs="Arial"/>
          <w:i/>
          <w:sz w:val="24"/>
          <w:szCs w:val="24"/>
          <w:lang w:eastAsia="pl-PL"/>
        </w:rPr>
        <w:t>(……… podać konkretne rozwiązania, np. wzmocnienie dachu, wymianę okien na odporne na wiatr, dobór odpowiednich materiałów elewacyjnych</w:t>
      </w:r>
      <w:r w:rsidRPr="00771074">
        <w:rPr>
          <w:rFonts w:ascii="Arial" w:eastAsia="Times New Roman" w:hAnsi="Arial" w:cs="Arial"/>
          <w:sz w:val="24"/>
          <w:szCs w:val="24"/>
          <w:lang w:eastAsia="pl-PL"/>
        </w:rPr>
        <w:t>). Ma to na celu minimalizację ryzyka uszkodzeń budynku w przypadku silnych wiatrów, wichur czy innych ekstremalnych zjawisk pogodowych.</w:t>
      </w:r>
    </w:p>
    <w:p w:rsidR="00771074" w:rsidRPr="00771074" w:rsidRDefault="00771074" w:rsidP="00771074">
      <w:pPr>
        <w:numPr>
          <w:ilvl w:val="0"/>
          <w:numId w:val="1"/>
        </w:numPr>
        <w:spacing w:after="0" w:line="240" w:lineRule="auto"/>
        <w:ind w:left="24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71074">
        <w:rPr>
          <w:rFonts w:ascii="Arial" w:hAnsi="Arial" w:cs="Arial"/>
          <w:b/>
          <w:sz w:val="24"/>
          <w:szCs w:val="24"/>
        </w:rPr>
        <w:t>Efektywność e</w:t>
      </w:r>
      <w:r w:rsidRPr="00771074">
        <w:rPr>
          <w:rFonts w:ascii="Arial" w:hAnsi="Arial" w:cs="Arial"/>
          <w:b/>
          <w:sz w:val="24"/>
          <w:szCs w:val="24"/>
        </w:rPr>
        <w:t>nergetyczna</w:t>
      </w:r>
      <w:r w:rsidRPr="00771074">
        <w:rPr>
          <w:rFonts w:ascii="Arial" w:hAnsi="Arial" w:cs="Arial"/>
          <w:sz w:val="24"/>
          <w:szCs w:val="24"/>
        </w:rPr>
        <w:t>:</w:t>
      </w:r>
      <w:r w:rsidRPr="0077107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71074">
        <w:rPr>
          <w:rFonts w:ascii="Arial" w:hAnsi="Arial" w:cs="Arial"/>
          <w:sz w:val="24"/>
          <w:szCs w:val="24"/>
        </w:rPr>
        <w:t>Stolarka okienna i drzwiowa o niskim współczynniku przenikania ciepła</w:t>
      </w:r>
      <w:r w:rsidRPr="0077107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71074">
        <w:rPr>
          <w:rFonts w:ascii="Arial" w:hAnsi="Arial" w:cs="Arial"/>
          <w:sz w:val="24"/>
          <w:szCs w:val="24"/>
        </w:rPr>
        <w:t>(</w:t>
      </w:r>
      <w:r w:rsidRPr="00771074">
        <w:rPr>
          <w:rFonts w:ascii="Arial" w:hAnsi="Arial" w:cs="Arial"/>
          <w:sz w:val="24"/>
          <w:szCs w:val="24"/>
        </w:rPr>
        <w:t xml:space="preserve"> …. podać przyjęte rozwiązania …) </w:t>
      </w:r>
      <w:r w:rsidRPr="00771074">
        <w:rPr>
          <w:rFonts w:ascii="Arial" w:hAnsi="Arial" w:cs="Arial"/>
          <w:sz w:val="24"/>
          <w:szCs w:val="24"/>
        </w:rPr>
        <w:t xml:space="preserve"> oraz wysoka odporność na</w:t>
      </w:r>
      <w:r w:rsidRPr="0077107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71074">
        <w:rPr>
          <w:rFonts w:ascii="Arial" w:hAnsi="Arial" w:cs="Arial"/>
          <w:sz w:val="24"/>
          <w:szCs w:val="24"/>
        </w:rPr>
        <w:t xml:space="preserve">obciążenie wiatrem (klasa </w:t>
      </w:r>
      <w:r w:rsidRPr="00771074">
        <w:rPr>
          <w:rFonts w:ascii="Arial" w:hAnsi="Arial" w:cs="Arial"/>
          <w:sz w:val="24"/>
          <w:szCs w:val="24"/>
        </w:rPr>
        <w:t>….</w:t>
      </w:r>
      <w:r w:rsidRPr="00771074">
        <w:rPr>
          <w:rFonts w:ascii="Arial" w:hAnsi="Arial" w:cs="Arial"/>
          <w:sz w:val="24"/>
          <w:szCs w:val="24"/>
        </w:rPr>
        <w:t>) zapewniają doskonałą szczelność budynku,</w:t>
      </w:r>
      <w:r w:rsidRPr="0077107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71074">
        <w:rPr>
          <w:rFonts w:ascii="Arial" w:hAnsi="Arial" w:cs="Arial"/>
          <w:sz w:val="24"/>
          <w:szCs w:val="24"/>
        </w:rPr>
        <w:t>co pozwala na minimalizację strat energetycznych, szczególnie w obliczu</w:t>
      </w:r>
      <w:r w:rsidRPr="0077107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71074">
        <w:rPr>
          <w:rFonts w:ascii="Arial" w:hAnsi="Arial" w:cs="Arial"/>
          <w:sz w:val="24"/>
          <w:szCs w:val="24"/>
        </w:rPr>
        <w:t>wzrastających kosztów energii oraz zmieniających się warunków</w:t>
      </w:r>
      <w:r w:rsidRPr="0077107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71074">
        <w:rPr>
          <w:rFonts w:ascii="Arial" w:hAnsi="Arial" w:cs="Arial"/>
          <w:sz w:val="24"/>
          <w:szCs w:val="24"/>
        </w:rPr>
        <w:t>pogodowych, takich jak silne wiatry czy fale upałów.</w:t>
      </w:r>
    </w:p>
    <w:p w:rsidR="00771074" w:rsidRDefault="00771074" w:rsidP="00771074">
      <w:pPr>
        <w:numPr>
          <w:ilvl w:val="0"/>
          <w:numId w:val="1"/>
        </w:numPr>
        <w:spacing w:after="0" w:line="240" w:lineRule="auto"/>
        <w:ind w:left="24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71074">
        <w:rPr>
          <w:rFonts w:ascii="Arial" w:hAnsi="Arial" w:cs="Arial"/>
          <w:b/>
          <w:sz w:val="24"/>
          <w:szCs w:val="24"/>
        </w:rPr>
        <w:t>Zrównoważone zasilanie e</w:t>
      </w:r>
      <w:r w:rsidRPr="00771074">
        <w:rPr>
          <w:rFonts w:ascii="Arial" w:hAnsi="Arial" w:cs="Arial"/>
          <w:b/>
          <w:sz w:val="24"/>
          <w:szCs w:val="24"/>
        </w:rPr>
        <w:t>nergetyczne</w:t>
      </w:r>
      <w:r w:rsidRPr="00771074">
        <w:rPr>
          <w:rFonts w:ascii="Arial" w:hAnsi="Arial" w:cs="Arial"/>
          <w:sz w:val="24"/>
          <w:szCs w:val="24"/>
        </w:rPr>
        <w:t>:</w:t>
      </w:r>
      <w:r w:rsidRPr="0077107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71074">
        <w:rPr>
          <w:rFonts w:ascii="Arial" w:hAnsi="Arial" w:cs="Arial"/>
          <w:sz w:val="24"/>
          <w:szCs w:val="24"/>
        </w:rPr>
        <w:t>Budynek będzie ogrzewany za pomocą gazowego kotła kondensacyjnego o</w:t>
      </w:r>
      <w:r w:rsidRPr="00771074">
        <w:rPr>
          <w:rFonts w:ascii="Arial" w:hAnsi="Arial" w:cs="Arial"/>
          <w:sz w:val="24"/>
          <w:szCs w:val="24"/>
        </w:rPr>
        <w:t xml:space="preserve"> </w:t>
      </w:r>
      <w:r w:rsidRPr="00771074">
        <w:rPr>
          <w:rFonts w:ascii="Arial" w:hAnsi="Arial" w:cs="Arial"/>
          <w:sz w:val="24"/>
          <w:szCs w:val="24"/>
        </w:rPr>
        <w:t>wysokiej efektywności, co nie tylko zapewnia odpowiednią temperaturę</w:t>
      </w:r>
      <w:r w:rsidRPr="0077107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71074">
        <w:rPr>
          <w:rFonts w:ascii="Arial" w:hAnsi="Arial" w:cs="Arial"/>
          <w:sz w:val="24"/>
          <w:szCs w:val="24"/>
        </w:rPr>
        <w:t>wewnątrz budynku, ale także ogranicza emisję gazów cieplarnianych, co jest</w:t>
      </w:r>
      <w:r w:rsidRPr="0077107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71074">
        <w:rPr>
          <w:rFonts w:ascii="Arial" w:hAnsi="Arial" w:cs="Arial"/>
          <w:sz w:val="24"/>
          <w:szCs w:val="24"/>
        </w:rPr>
        <w:t>istotne w kontekście przeciwdziałania zmianom klimatycznym.</w:t>
      </w:r>
    </w:p>
    <w:p w:rsidR="00771074" w:rsidRPr="00771074" w:rsidRDefault="00771074" w:rsidP="00771074">
      <w:pPr>
        <w:numPr>
          <w:ilvl w:val="0"/>
          <w:numId w:val="1"/>
        </w:numPr>
        <w:spacing w:after="0" w:line="240" w:lineRule="auto"/>
        <w:ind w:left="24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71074">
        <w:rPr>
          <w:rFonts w:ascii="Arial" w:hAnsi="Arial" w:cs="Arial"/>
          <w:b/>
          <w:sz w:val="24"/>
          <w:szCs w:val="24"/>
        </w:rPr>
        <w:t>Długowieczność o</w:t>
      </w:r>
      <w:r w:rsidRPr="00771074">
        <w:rPr>
          <w:rFonts w:ascii="Arial" w:hAnsi="Arial" w:cs="Arial"/>
          <w:b/>
          <w:sz w:val="24"/>
          <w:szCs w:val="24"/>
        </w:rPr>
        <w:t>biektu</w:t>
      </w:r>
      <w:r w:rsidRPr="00771074">
        <w:rPr>
          <w:rFonts w:ascii="Arial" w:hAnsi="Arial" w:cs="Arial"/>
          <w:sz w:val="24"/>
          <w:szCs w:val="24"/>
        </w:rPr>
        <w:t>:</w:t>
      </w:r>
      <w:r w:rsidRPr="0077107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71074">
        <w:rPr>
          <w:rFonts w:ascii="Arial" w:hAnsi="Arial" w:cs="Arial"/>
          <w:sz w:val="24"/>
          <w:szCs w:val="24"/>
        </w:rPr>
        <w:t>Infrastruktura budynku została zaprojektowana tak, aby wytrzymać co</w:t>
      </w:r>
      <w:r w:rsidRPr="0077107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71074">
        <w:rPr>
          <w:rFonts w:ascii="Arial" w:hAnsi="Arial" w:cs="Arial"/>
          <w:sz w:val="24"/>
          <w:szCs w:val="24"/>
        </w:rPr>
        <w:t>najmniej 30 lat użytkowania. Solidne materiały, staranne wykonanie oraz</w:t>
      </w:r>
      <w:r w:rsidRPr="00771074">
        <w:rPr>
          <w:rFonts w:ascii="Arial" w:hAnsi="Arial" w:cs="Arial"/>
          <w:sz w:val="24"/>
          <w:szCs w:val="24"/>
        </w:rPr>
        <w:t xml:space="preserve">  </w:t>
      </w:r>
      <w:r w:rsidRPr="00771074">
        <w:rPr>
          <w:rFonts w:ascii="Arial" w:hAnsi="Arial" w:cs="Arial"/>
          <w:sz w:val="24"/>
          <w:szCs w:val="24"/>
        </w:rPr>
        <w:t>zaawansowane technologie izolacyjne zwiększają żywotność obiektu, nawet</w:t>
      </w:r>
      <w:r w:rsidRPr="00771074">
        <w:rPr>
          <w:rFonts w:ascii="Arial" w:hAnsi="Arial" w:cs="Arial"/>
          <w:sz w:val="24"/>
          <w:szCs w:val="24"/>
        </w:rPr>
        <w:t xml:space="preserve"> </w:t>
      </w:r>
      <w:r w:rsidRPr="00771074">
        <w:rPr>
          <w:rFonts w:ascii="Arial" w:hAnsi="Arial" w:cs="Arial"/>
          <w:sz w:val="24"/>
          <w:szCs w:val="24"/>
        </w:rPr>
        <w:t>w obliczu intensyfikacji ekstremalnych zjawisk pogodowych przewidywanych</w:t>
      </w:r>
      <w:r w:rsidRPr="00771074">
        <w:rPr>
          <w:rFonts w:ascii="Arial" w:hAnsi="Arial" w:cs="Arial"/>
          <w:sz w:val="24"/>
          <w:szCs w:val="24"/>
        </w:rPr>
        <w:t xml:space="preserve"> </w:t>
      </w:r>
      <w:r w:rsidRPr="00771074">
        <w:rPr>
          <w:rFonts w:ascii="Arial" w:hAnsi="Arial" w:cs="Arial"/>
          <w:sz w:val="24"/>
          <w:szCs w:val="24"/>
        </w:rPr>
        <w:t>w przyszłości.</w:t>
      </w:r>
    </w:p>
    <w:p w:rsidR="00771074" w:rsidRPr="00771074" w:rsidRDefault="00771074" w:rsidP="0077107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71074" w:rsidRPr="00771074" w:rsidRDefault="00771074" w:rsidP="0077107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71074" w:rsidRPr="00771074" w:rsidRDefault="00771074" w:rsidP="0077107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71074">
        <w:rPr>
          <w:rFonts w:ascii="Arial" w:eastAsia="Times New Roman" w:hAnsi="Arial" w:cs="Arial"/>
          <w:sz w:val="24"/>
          <w:szCs w:val="24"/>
          <w:lang w:eastAsia="pl-PL"/>
        </w:rPr>
        <w:lastRenderedPageBreak/>
        <w:t>Ponadto, przy doborze materiałów budowlanych i systemów technicznych kierowano się kryteriami środowiskowymi i efektywnością energetyczną, aby ograniczyć wpływ samego obiektu na zmiany klimatu (minimalizacja emisji gazów cieplarnianych).</w:t>
      </w:r>
    </w:p>
    <w:p w:rsidR="00771074" w:rsidRPr="00771074" w:rsidRDefault="00771074" w:rsidP="00771074">
      <w:pPr>
        <w:spacing w:before="180"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71074">
        <w:rPr>
          <w:rFonts w:ascii="Arial" w:eastAsia="Times New Roman" w:hAnsi="Arial" w:cs="Arial"/>
          <w:sz w:val="24"/>
          <w:szCs w:val="24"/>
          <w:lang w:eastAsia="pl-PL"/>
        </w:rPr>
        <w:t>Podsumowując, inwestycja w infrastrukturę przewidziana w ramach projektu jest odporna na przewidywane zmiany klimatu, co gwarantuje jej trwałe i efektywne funkcjonowanie przez co najmniej (</w:t>
      </w:r>
      <w:r w:rsidRPr="00771074">
        <w:rPr>
          <w:rFonts w:ascii="Arial" w:eastAsia="Times New Roman" w:hAnsi="Arial" w:cs="Arial"/>
          <w:i/>
          <w:sz w:val="24"/>
          <w:szCs w:val="24"/>
          <w:lang w:eastAsia="pl-PL"/>
        </w:rPr>
        <w:t>5 lat  ….)</w:t>
      </w:r>
      <w:r w:rsidRPr="00771074">
        <w:rPr>
          <w:rFonts w:ascii="Arial" w:eastAsia="Times New Roman" w:hAnsi="Arial" w:cs="Arial"/>
          <w:sz w:val="24"/>
          <w:szCs w:val="24"/>
          <w:lang w:eastAsia="pl-PL"/>
        </w:rPr>
        <w:t xml:space="preserve"> od zakończenia realizacji.</w:t>
      </w:r>
    </w:p>
    <w:p w:rsidR="00771074" w:rsidRPr="00771074" w:rsidRDefault="00771074" w:rsidP="00771074">
      <w:pPr>
        <w:spacing w:before="180"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35DE5" w:rsidRPr="00771074" w:rsidRDefault="00735DE5" w:rsidP="00771074">
      <w:pPr>
        <w:jc w:val="both"/>
        <w:rPr>
          <w:rFonts w:ascii="Arial" w:hAnsi="Arial" w:cs="Arial"/>
          <w:sz w:val="24"/>
          <w:szCs w:val="24"/>
        </w:rPr>
      </w:pPr>
    </w:p>
    <w:sectPr w:rsidR="00735DE5" w:rsidRPr="007710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C68CF"/>
    <w:multiLevelType w:val="multilevel"/>
    <w:tmpl w:val="2A2C3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DE5"/>
    <w:rsid w:val="002D0240"/>
    <w:rsid w:val="005F2340"/>
    <w:rsid w:val="0070341C"/>
    <w:rsid w:val="00735DE5"/>
    <w:rsid w:val="00771074"/>
    <w:rsid w:val="00C8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625E5"/>
  <w15:chartTrackingRefBased/>
  <w15:docId w15:val="{3F3359C6-A242-4119-97AF-87DAE9E9F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10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71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1074"/>
    <w:rPr>
      <w:b/>
      <w:bCs/>
    </w:rPr>
  </w:style>
  <w:style w:type="character" w:customStyle="1" w:styleId="tooltip-moduletooltiptitlex5dii">
    <w:name w:val="tooltip-module__tooltip__title___x5dii"/>
    <w:basedOn w:val="Domylnaczcionkaakapitu"/>
    <w:rsid w:val="00771074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77107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771074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7710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4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6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1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7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98263">
                          <w:marLeft w:val="240"/>
                          <w:marRight w:val="24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347774">
                              <w:marLeft w:val="0"/>
                              <w:marRight w:val="0"/>
                              <w:marTop w:val="0"/>
                              <w:marBottom w:val="24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302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208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52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98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7745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624188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9702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9129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3566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51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8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5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73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478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Aldona</dc:creator>
  <cp:keywords/>
  <dc:description/>
  <cp:lastModifiedBy>Aldona</cp:lastModifiedBy>
  <cp:revision>1</cp:revision>
  <dcterms:created xsi:type="dcterms:W3CDTF">2025-05-21T20:20:00Z</dcterms:created>
  <dcterms:modified xsi:type="dcterms:W3CDTF">2025-05-21T20:39:00Z</dcterms:modified>
</cp:coreProperties>
</file>